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240" w:before="240" w:lineRule="auto"/>
        <w:jc w:val="center"/>
        <w:rPr>
          <w:b w:val="1"/>
          <w:bCs w:val="1"/>
          <w:sz w:val="28"/>
          <w:szCs w:val="28"/>
        </w:rPr>
      </w:pPr>
      <w:r w:rsidDel="00000000" w:rsidR="00000000" w:rsidRPr="00000000">
        <w:rPr>
          <w:rFonts w:ascii="Arial Unicode MS" w:cs="Arial Unicode MS" w:eastAsia="Arial Unicode MS" w:hAnsi="Arial Unicode MS"/>
          <w:b w:val="1"/>
          <w:bCs w:val="1"/>
          <w:sz w:val="28"/>
          <w:szCs w:val="28"/>
          <w:rtl w:val="0"/>
        </w:rPr>
        <w:t xml:space="preserve">オンライン診療</w:t>
      </w:r>
      <w:r w:rsidDel="00000000" w:rsidR="00000000" w:rsidRPr="00000000">
        <w:rPr>
          <w:rFonts w:ascii="Arial Unicode MS" w:cs="Arial Unicode MS" w:eastAsia="Arial Unicode MS" w:hAnsi="Arial Unicode MS"/>
          <w:b w:val="1"/>
          <w:bCs w:val="1"/>
          <w:sz w:val="28"/>
          <w:szCs w:val="28"/>
          <w:rtl w:val="0"/>
        </w:rPr>
        <w:t xml:space="preserve">同意書</w:t>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オンライン診療とは、遠隔医療の一つで、</w:t>
      </w:r>
      <w:r w:rsidDel="00000000" w:rsidR="00000000" w:rsidRPr="00000000">
        <w:rPr>
          <w:rFonts w:ascii="Arial Unicode MS" w:cs="Arial Unicode MS" w:eastAsia="Arial Unicode MS" w:hAnsi="Arial Unicode MS"/>
          <w:rtl w:val="0"/>
        </w:rPr>
        <w:t xml:space="preserve">患者</w:t>
      </w:r>
      <w:r w:rsidDel="00000000" w:rsidR="00000000" w:rsidRPr="00000000">
        <w:rPr>
          <w:rFonts w:ascii="Arial Unicode MS" w:cs="Arial Unicode MS" w:eastAsia="Arial Unicode MS" w:hAnsi="Arial Unicode MS"/>
          <w:rtl w:val="0"/>
        </w:rPr>
        <w:t xml:space="preserve">と医師がパソコン、タブレット、スマートフォン等の情報通信機器を通じて、診療をリアルタイムで行うものをいいます。</w:t>
        <w:br w:type="textWrapping"/>
        <w:t xml:space="preserve">オンライン診療に関する下記の説明事項をご確認のうえ、オンライン診療を希望される場合は、本書末尾のチェックボックスにチェックをお願いいたします。</w:t>
      </w:r>
    </w:p>
    <w:p w:rsidR="00000000" w:rsidDel="00000000" w:rsidP="00000000" w:rsidRDefault="00000000" w:rsidRPr="00000000" w14:paraId="00000004">
      <w:pPr>
        <w:spacing w:line="276.0005454545455" w:lineRule="auto"/>
        <w:jc w:val="center"/>
        <w:rPr>
          <w:b w:val="1"/>
          <w:bCs w:val="1"/>
        </w:rPr>
      </w:pPr>
      <w:r w:rsidDel="00000000" w:rsidR="00000000" w:rsidRPr="00000000">
        <w:rPr>
          <w:rFonts w:ascii="Arial Unicode MS" w:cs="Arial Unicode MS" w:eastAsia="Arial Unicode MS" w:hAnsi="Arial Unicode MS"/>
          <w:b w:val="1"/>
          <w:bCs w:val="1"/>
          <w:rtl w:val="0"/>
        </w:rPr>
        <w:t xml:space="preserve">記</w:t>
      </w:r>
    </w:p>
    <w:p w:rsidR="00000000" w:rsidDel="00000000" w:rsidP="00000000" w:rsidRDefault="00000000" w:rsidRPr="00000000" w14:paraId="00000005">
      <w:pPr>
        <w:spacing w:line="276.0005454545455" w:lineRule="auto"/>
        <w:jc w:val="center"/>
        <w:rPr>
          <w:b w:val="1"/>
          <w:bCs w:val="1"/>
        </w:rPr>
      </w:pPr>
      <w:r w:rsidDel="00000000" w:rsidR="00000000" w:rsidRPr="00000000">
        <w:rPr>
          <w:rtl w:val="0"/>
        </w:rPr>
      </w:r>
    </w:p>
    <w:p w:rsidR="00000000" w:rsidDel="00000000" w:rsidP="00000000" w:rsidRDefault="00000000" w:rsidRPr="00000000" w14:paraId="00000006">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1. オンライン診療を行う前提</w:t>
      </w:r>
    </w:p>
    <w:p w:rsidR="00000000" w:rsidDel="00000000" w:rsidP="00000000" w:rsidRDefault="00000000" w:rsidRPr="00000000" w14:paraId="00000007">
      <w:pPr>
        <w:numPr>
          <w:ilvl w:val="0"/>
          <w:numId w:val="4"/>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オンライン診療は、患者がその利点や注意点を十分に理解し、オンライン診療を希望する旨を明示的に意思表示した場合に行います。</w:t>
        <w:br w:type="textWrapping"/>
      </w:r>
    </w:p>
    <w:p w:rsidR="00000000" w:rsidDel="00000000" w:rsidP="00000000" w:rsidRDefault="00000000" w:rsidRPr="00000000" w14:paraId="00000008">
      <w:pPr>
        <w:numPr>
          <w:ilvl w:val="0"/>
          <w:numId w:val="4"/>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オンライン診療は、GMOヘルステック株式会社が提供するオンライン診療システムを使用します。</w:t>
        <w:br w:type="textWrapping"/>
      </w:r>
    </w:p>
    <w:p w:rsidR="00000000" w:rsidDel="00000000" w:rsidP="00000000" w:rsidRDefault="00000000" w:rsidRPr="00000000" w14:paraId="00000009">
      <w:pPr>
        <w:numPr>
          <w:ilvl w:val="0"/>
          <w:numId w:val="4"/>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処方箋の提供は、電子処方箋の発行または紙の処方箋の郵送により行います。</w:t>
        <w:br w:type="textWrapping"/>
      </w:r>
    </w:p>
    <w:p w:rsidR="00000000" w:rsidDel="00000000" w:rsidP="00000000" w:rsidRDefault="00000000" w:rsidRPr="00000000" w14:paraId="0000000A">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2. オンライン診療の利点</w:t>
      </w:r>
    </w:p>
    <w:p w:rsidR="00000000" w:rsidDel="00000000" w:rsidP="00000000" w:rsidRDefault="00000000" w:rsidRPr="00000000" w14:paraId="0000000B">
      <w:pPr>
        <w:numPr>
          <w:ilvl w:val="0"/>
          <w:numId w:val="2"/>
        </w:numPr>
        <w:spacing w:after="240" w:before="240" w:lineRule="auto"/>
        <w:ind w:left="720" w:hanging="360"/>
        <w:rPr/>
      </w:pPr>
      <w:r w:rsidDel="00000000" w:rsidR="00000000" w:rsidRPr="00000000">
        <w:rPr>
          <w:rFonts w:ascii="Arial Unicode MS" w:cs="Arial Unicode MS" w:eastAsia="Arial Unicode MS" w:hAnsi="Arial Unicode MS"/>
          <w:rtl w:val="0"/>
        </w:rPr>
        <w:t xml:space="preserve">対面診療に比べ、医療へのアクセスが容易になり、利便性が向上します。</w:t>
        <w:br w:type="textWrapping"/>
      </w:r>
    </w:p>
    <w:p w:rsidR="00000000" w:rsidDel="00000000" w:rsidP="00000000" w:rsidRDefault="00000000" w:rsidRPr="00000000" w14:paraId="0000000C">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3. オンライン診療の注意点</w:t>
      </w:r>
    </w:p>
    <w:p w:rsidR="00000000" w:rsidDel="00000000" w:rsidP="00000000" w:rsidRDefault="00000000" w:rsidRPr="00000000" w14:paraId="0000000D">
      <w:pPr>
        <w:numPr>
          <w:ilvl w:val="0"/>
          <w:numId w:val="5"/>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オンライン診療では、触診等ができないため、対面診療に比べ得られる情報に限りがあります。そのため、必要に応じて対面診療を組み合わせる必要があります。</w:t>
        <w:br w:type="textWrapping"/>
      </w:r>
    </w:p>
    <w:p w:rsidR="00000000" w:rsidDel="00000000" w:rsidP="00000000" w:rsidRDefault="00000000" w:rsidRPr="00000000" w14:paraId="0000000E">
      <w:pPr>
        <w:numPr>
          <w:ilvl w:val="0"/>
          <w:numId w:val="5"/>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医師がオンライン診療を適切でないと判断した場合（体調の急変や緊急性の高い症状が認められる場合、診療に必要な情報が得られない場合、または通信環境に支障が生じた場合など）は、オンライン診療を中止します。状況に応じて、速やかに対面診療に切り替えます。</w:t>
        <w:br w:type="textWrapping"/>
      </w:r>
    </w:p>
    <w:p w:rsidR="00000000" w:rsidDel="00000000" w:rsidP="00000000" w:rsidRDefault="00000000" w:rsidRPr="00000000" w14:paraId="0000000F">
      <w:pPr>
        <w:numPr>
          <w:ilvl w:val="0"/>
          <w:numId w:val="5"/>
        </w:numPr>
        <w:spacing w:after="0" w:afterAutospacing="0" w:before="0" w:beforeAutospacing="0" w:lineRule="auto"/>
        <w:ind w:left="720" w:hanging="360"/>
        <w:rPr>
          <w:u w:val="none"/>
        </w:rPr>
      </w:pPr>
      <w:r w:rsidDel="00000000" w:rsidR="00000000" w:rsidRPr="00000000">
        <w:rPr>
          <w:rFonts w:ascii="Arial Unicode MS" w:cs="Arial Unicode MS" w:eastAsia="Arial Unicode MS" w:hAnsi="Arial Unicode MS"/>
          <w:rtl w:val="0"/>
        </w:rPr>
        <w:t xml:space="preserve">オンライン診療では処方できない医薬品があります。</w:t>
        <w:br w:type="textWrapping"/>
      </w:r>
    </w:p>
    <w:p w:rsidR="00000000" w:rsidDel="00000000" w:rsidP="00000000" w:rsidRDefault="00000000" w:rsidRPr="00000000" w14:paraId="00000010">
      <w:pPr>
        <w:numPr>
          <w:ilvl w:val="0"/>
          <w:numId w:val="5"/>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当院では情報セキュリティ対策を講じておりますが、患者自身の行為による情報漏えい等については患者の責任となります。</w:t>
        <w:br w:type="textWrapping"/>
      </w:r>
    </w:p>
    <w:p w:rsidR="00000000" w:rsidDel="00000000" w:rsidP="00000000" w:rsidRDefault="00000000" w:rsidRPr="00000000" w14:paraId="00000011">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4. オンライン診療中の録音・録画</w:t>
      </w:r>
    </w:p>
    <w:p w:rsidR="00000000" w:rsidDel="00000000" w:rsidP="00000000" w:rsidRDefault="00000000" w:rsidRPr="00000000" w14:paraId="00000012">
      <w:pPr>
        <w:numPr>
          <w:ilvl w:val="0"/>
          <w:numId w:val="3"/>
        </w:numPr>
        <w:spacing w:after="240" w:before="240" w:lineRule="auto"/>
        <w:ind w:left="720" w:hanging="360"/>
        <w:rPr/>
      </w:pPr>
      <w:r w:rsidDel="00000000" w:rsidR="00000000" w:rsidRPr="00000000">
        <w:rPr>
          <w:rFonts w:ascii="Arial Unicode MS" w:cs="Arial Unicode MS" w:eastAsia="Arial Unicode MS" w:hAnsi="Arial Unicode MS"/>
          <w:rtl w:val="0"/>
        </w:rPr>
        <w:t xml:space="preserve">患者様がオンライン診療中に録音・録画・撮影、または診療内容を公表・公開することは、医師の事前承諾がない限り禁止です。</w:t>
        <w:br w:type="textWrapping"/>
      </w:r>
    </w:p>
    <w:p w:rsidR="00000000" w:rsidDel="00000000" w:rsidP="00000000" w:rsidRDefault="00000000" w:rsidRPr="00000000" w14:paraId="00000013">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5. 患者様へのお願い</w:t>
      </w:r>
    </w:p>
    <w:p w:rsidR="00000000" w:rsidDel="00000000" w:rsidP="00000000" w:rsidRDefault="00000000" w:rsidRPr="00000000" w14:paraId="00000014">
      <w:pPr>
        <w:numPr>
          <w:ilvl w:val="0"/>
          <w:numId w:val="1"/>
        </w:numPr>
        <w:spacing w:after="0" w:afterAutospacing="0" w:before="240" w:lineRule="auto"/>
        <w:ind w:left="720" w:hanging="360"/>
        <w:rPr/>
      </w:pPr>
      <w:r w:rsidDel="00000000" w:rsidR="00000000" w:rsidRPr="00000000">
        <w:rPr>
          <w:rFonts w:ascii="Arial Unicode MS" w:cs="Arial Unicode MS" w:eastAsia="Arial Unicode MS" w:hAnsi="Arial Unicode MS"/>
          <w:rtl w:val="0"/>
        </w:rPr>
        <w:t xml:space="preserve">初診でオンライン診療を受ける場合、本人確認のため顔写真付き身分証明書（マイナンバーカード、運転免許証、パスポート等）をご用意ください。</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医師に対して、心身の状態および服用中の医薬品を正確に申告してください。</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rPr/>
      </w:pPr>
      <w:r w:rsidDel="00000000" w:rsidR="00000000" w:rsidRPr="00000000">
        <w:rPr>
          <w:rFonts w:ascii="Arial Unicode MS" w:cs="Arial Unicode MS" w:eastAsia="Arial Unicode MS" w:hAnsi="Arial Unicode MS"/>
          <w:rtl w:val="0"/>
        </w:rPr>
        <w:t xml:space="preserve">オンライン診療に使用する情報通信機器（パソコン、タブレット、スマートフォン等）について、OSやアプリケーションのアップデート、セキュリティソフトの導入など、必要なセキュリティ対策を行ってください。</w:t>
        <w:br w:type="textWrapping"/>
      </w:r>
    </w:p>
    <w:p w:rsidR="00000000" w:rsidDel="00000000" w:rsidP="00000000" w:rsidRDefault="00000000" w:rsidRPr="00000000" w14:paraId="00000017">
      <w:pPr>
        <w:numPr>
          <w:ilvl w:val="0"/>
          <w:numId w:val="1"/>
        </w:numPr>
        <w:spacing w:after="240" w:before="0" w:beforeAutospacing="0" w:lineRule="auto"/>
        <w:ind w:left="720" w:hanging="360"/>
        <w:rPr/>
      </w:pPr>
      <w:r w:rsidDel="00000000" w:rsidR="00000000" w:rsidRPr="00000000">
        <w:rPr>
          <w:rFonts w:ascii="Arial Unicode MS" w:cs="Arial Unicode MS" w:eastAsia="Arial Unicode MS" w:hAnsi="Arial Unicode MS"/>
          <w:rtl w:val="0"/>
        </w:rPr>
        <w:t xml:space="preserve">オンライン診療は、患者のプライバシーの利益等を確保できる、外部から隔離された清潔で安全な場所で行ってください。ご家族や法定代理人以外の第三者を診療に参加させないでください。</w:t>
        <w:br w:type="textWrapping"/>
      </w:r>
    </w:p>
    <w:p w:rsidR="00000000" w:rsidDel="00000000" w:rsidP="00000000" w:rsidRDefault="00000000" w:rsidRPr="00000000" w14:paraId="00000018">
      <w:pPr>
        <w:spacing w:line="276.0005454545455" w:lineRule="auto"/>
        <w:ind w:right="100"/>
        <w:jc w:val="right"/>
        <w:rPr/>
      </w:pPr>
      <w:r w:rsidDel="00000000" w:rsidR="00000000" w:rsidRPr="00000000">
        <w:rPr>
          <w:rFonts w:ascii="Arial Unicode MS" w:cs="Arial Unicode MS" w:eastAsia="Arial Unicode MS" w:hAnsi="Arial Unicode MS"/>
          <w:rtl w:val="0"/>
        </w:rPr>
        <w:t xml:space="preserve">以上</w:t>
      </w:r>
    </w:p>
    <w:p w:rsidR="00000000" w:rsidDel="00000000" w:rsidP="00000000" w:rsidRDefault="00000000" w:rsidRPr="00000000" w14:paraId="00000019">
      <w:pPr>
        <w:spacing w:after="240" w:before="240" w:lineRule="auto"/>
        <w:ind w:left="0" w:firstLine="0"/>
        <w:rPr/>
      </w:pPr>
      <w:r w:rsidDel="00000000" w:rsidR="00000000" w:rsidRPr="00000000">
        <w:rPr>
          <w:rtl w:val="0"/>
        </w:rPr>
      </w:r>
    </w:p>
    <w:p w:rsidR="00000000" w:rsidDel="00000000" w:rsidP="00000000" w:rsidRDefault="00000000" w:rsidRPr="00000000" w14:paraId="0000001A">
      <w:pPr>
        <w:spacing w:after="240" w:before="240" w:lineRule="auto"/>
        <w:ind w:left="0" w:firstLine="0"/>
        <w:rPr/>
      </w:pPr>
      <w:r w:rsidDel="00000000" w:rsidR="00000000" w:rsidRPr="00000000">
        <w:rPr>
          <w:rtl w:val="0"/>
        </w:rPr>
        <w:t xml:space="preserve">⬜︎　私は、上記の事前説明事項の内容を同意の上、オンライン診療の受診を希望します。</w:t>
      </w:r>
    </w:p>
    <w:p w:rsidR="00000000" w:rsidDel="00000000" w:rsidP="00000000" w:rsidRDefault="00000000" w:rsidRPr="00000000" w14:paraId="0000001B">
      <w:pPr>
        <w:spacing w:after="240" w:before="240" w:lineRule="auto"/>
        <w:ind w:left="0" w:firstLine="0"/>
        <w:rPr/>
      </w:pPr>
      <w:r w:rsidDel="00000000" w:rsidR="00000000" w:rsidRPr="00000000">
        <w:rPr>
          <w:rtl w:val="0"/>
        </w:rPr>
      </w:r>
    </w:p>
    <w:p w:rsidR="00000000" w:rsidDel="00000000" w:rsidP="00000000" w:rsidRDefault="00000000" w:rsidRPr="00000000" w14:paraId="0000001C">
      <w:pPr>
        <w:spacing w:after="240" w:before="240" w:lineRule="auto"/>
        <w:ind w:left="0" w:firstLine="0"/>
        <w:rPr/>
      </w:pPr>
      <w:r w:rsidDel="00000000" w:rsidR="00000000" w:rsidRPr="00000000">
        <w:rPr>
          <w:rtl w:val="0"/>
        </w:rPr>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